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74" w:rsidRDefault="00FE4374">
      <w:pPr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2.75pt;height:113.25pt;visibility:visible">
            <v:imagedata r:id="rId7" o:title=""/>
          </v:shape>
        </w:pict>
      </w:r>
      <w:bookmarkStart w:id="0" w:name="_GoBack"/>
      <w:bookmarkEnd w:id="0"/>
    </w:p>
    <w:p w:rsidR="00FE4374" w:rsidRDefault="00FE4374">
      <w:pPr>
        <w:spacing w:line="360" w:lineRule="auto"/>
        <w:rPr>
          <w:spacing w:val="30"/>
          <w:u w:val="single"/>
        </w:rPr>
      </w:pPr>
    </w:p>
    <w:p w:rsidR="00FE4374" w:rsidRPr="00E770BA" w:rsidRDefault="00FE4374">
      <w:pPr>
        <w:spacing w:line="360" w:lineRule="auto"/>
        <w:rPr>
          <w:spacing w:val="30"/>
          <w:u w:val="single"/>
          <w:lang w:val="uk-UA"/>
        </w:rPr>
      </w:pPr>
      <w:r>
        <w:rPr>
          <w:spacing w:val="30"/>
          <w:u w:val="single"/>
        </w:rPr>
        <w:t xml:space="preserve">від </w:t>
      </w:r>
      <w:r>
        <w:rPr>
          <w:spacing w:val="30"/>
          <w:u w:val="single"/>
          <w:lang w:val="uk-UA"/>
        </w:rPr>
        <w:t xml:space="preserve">11 грудня </w:t>
      </w:r>
      <w:r w:rsidRPr="00D71D7B">
        <w:rPr>
          <w:spacing w:val="30"/>
          <w:u w:val="single"/>
        </w:rPr>
        <w:t>2018 року</w:t>
      </w:r>
      <w:r w:rsidRPr="00D71D7B">
        <w:rPr>
          <w:spacing w:val="30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  <w:t xml:space="preserve">   </w:t>
      </w:r>
      <w:r>
        <w:rPr>
          <w:spacing w:val="30"/>
          <w:u w:val="single"/>
        </w:rPr>
        <w:t xml:space="preserve">№ </w:t>
      </w:r>
      <w:r>
        <w:rPr>
          <w:spacing w:val="30"/>
          <w:u w:val="single"/>
          <w:lang w:val="uk-UA"/>
        </w:rPr>
        <w:t>269</w:t>
      </w:r>
    </w:p>
    <w:p w:rsidR="00FE4374" w:rsidRPr="00D71D7B" w:rsidRDefault="00FE4374">
      <w:pPr>
        <w:spacing w:line="480" w:lineRule="auto"/>
        <w:jc w:val="center"/>
      </w:pPr>
      <w:r w:rsidRPr="00D71D7B">
        <w:t>смт Петрове</w:t>
      </w:r>
    </w:p>
    <w:p w:rsidR="00FE4374" w:rsidRPr="00FE0822" w:rsidRDefault="00FE4374" w:rsidP="00FE0822">
      <w:pPr>
        <w:rPr>
          <w:b/>
          <w:bCs/>
          <w:lang w:val="uk-UA"/>
        </w:rPr>
      </w:pPr>
      <w:r w:rsidRPr="00FE0822">
        <w:rPr>
          <w:b/>
          <w:bCs/>
          <w:lang w:val="uk-UA"/>
        </w:rPr>
        <w:t xml:space="preserve">Про проведення районного </w:t>
      </w:r>
    </w:p>
    <w:p w:rsidR="00FE4374" w:rsidRPr="00FE0822" w:rsidRDefault="00FE4374" w:rsidP="00FE0822">
      <w:pPr>
        <w:rPr>
          <w:rStyle w:val="50"/>
          <w:rFonts w:ascii="Times New Roman" w:hAnsi="Times New Roman" w:cs="Times New Roman"/>
          <w:color w:val="auto"/>
        </w:rPr>
      </w:pPr>
      <w:r w:rsidRPr="00FE0822">
        <w:rPr>
          <w:rStyle w:val="50"/>
          <w:rFonts w:ascii="Times New Roman" w:hAnsi="Times New Roman" w:cs="Times New Roman"/>
          <w:color w:val="auto"/>
        </w:rPr>
        <w:t xml:space="preserve">етапу  обласного огляду </w:t>
      </w:r>
    </w:p>
    <w:p w:rsidR="00FE4374" w:rsidRPr="00FE0822" w:rsidRDefault="00FE4374" w:rsidP="00FE0822">
      <w:pPr>
        <w:rPr>
          <w:b/>
          <w:bCs/>
          <w:spacing w:val="10"/>
          <w:lang w:val="uk-UA" w:eastAsia="uk-UA"/>
        </w:rPr>
      </w:pPr>
      <w:r w:rsidRPr="00FE0822">
        <w:rPr>
          <w:rStyle w:val="50"/>
          <w:rFonts w:ascii="Times New Roman" w:hAnsi="Times New Roman" w:cs="Times New Roman"/>
          <w:color w:val="auto"/>
        </w:rPr>
        <w:t>музеїв при закладах освіти</w:t>
      </w:r>
    </w:p>
    <w:p w:rsidR="00FE4374" w:rsidRPr="00C6614F" w:rsidRDefault="00FE4374" w:rsidP="00C6614F">
      <w:pPr>
        <w:rPr>
          <w:b/>
          <w:bCs/>
          <w:lang w:val="uk-UA"/>
        </w:rPr>
      </w:pPr>
    </w:p>
    <w:p w:rsidR="00FE4374" w:rsidRPr="008D7A7E" w:rsidRDefault="00FE4374" w:rsidP="00C6614F">
      <w:pPr>
        <w:ind w:firstLine="709"/>
        <w:jc w:val="both"/>
        <w:rPr>
          <w:rStyle w:val="2"/>
          <w:rFonts w:ascii="Times New Roman" w:hAnsi="Times New Roman" w:cs="Times New Roman"/>
        </w:rPr>
      </w:pPr>
      <w:r>
        <w:rPr>
          <w:lang w:val="uk-UA"/>
        </w:rPr>
        <w:t xml:space="preserve">На виконання </w:t>
      </w:r>
      <w:r w:rsidRPr="008D7A7E">
        <w:rPr>
          <w:lang w:val="uk-UA"/>
        </w:rPr>
        <w:t xml:space="preserve">наказу начальника управління освіти, науки, молоді та спорту Кіровоградської обласної державної адміністрації від </w:t>
      </w:r>
      <w:r>
        <w:rPr>
          <w:lang w:val="uk-UA"/>
        </w:rPr>
        <w:t>30 листопада</w:t>
      </w:r>
      <w:r w:rsidRPr="008D7A7E">
        <w:rPr>
          <w:lang w:val="uk-UA"/>
        </w:rPr>
        <w:t xml:space="preserve"> 201</w:t>
      </w:r>
      <w:r>
        <w:rPr>
          <w:lang w:val="uk-UA"/>
        </w:rPr>
        <w:t>8</w:t>
      </w:r>
      <w:r w:rsidRPr="008D7A7E">
        <w:rPr>
          <w:lang w:val="uk-UA"/>
        </w:rPr>
        <w:t xml:space="preserve"> року №</w:t>
      </w:r>
      <w:r>
        <w:rPr>
          <w:lang w:val="uk-UA"/>
        </w:rPr>
        <w:t xml:space="preserve"> 827</w:t>
      </w:r>
      <w:r w:rsidRPr="008D7A7E">
        <w:rPr>
          <w:lang w:val="uk-UA"/>
        </w:rPr>
        <w:t xml:space="preserve"> та з метою </w:t>
      </w:r>
      <w:r>
        <w:rPr>
          <w:color w:val="000000"/>
          <w:lang w:val="uk-UA" w:eastAsia="uk-UA"/>
        </w:rPr>
        <w:t>удосконалення діяльності музеїв при закладах освіти, підвищення їхньої ролі як осередків освіти та патріотичного виховання учнівської молоді, стимулювання та підтримки їхньої  діяльності</w:t>
      </w:r>
    </w:p>
    <w:p w:rsidR="00FE4374" w:rsidRPr="008D7A7E" w:rsidRDefault="00FE4374" w:rsidP="00C6614F">
      <w:pPr>
        <w:ind w:firstLine="709"/>
        <w:jc w:val="both"/>
        <w:rPr>
          <w:lang w:val="uk-UA"/>
        </w:rPr>
      </w:pPr>
    </w:p>
    <w:p w:rsidR="00FE4374" w:rsidRPr="0004758D" w:rsidRDefault="00FE4374" w:rsidP="00C6614F">
      <w:pPr>
        <w:rPr>
          <w:b/>
          <w:bCs/>
          <w:lang w:val="uk-UA"/>
        </w:rPr>
      </w:pPr>
      <w:r w:rsidRPr="0004758D">
        <w:rPr>
          <w:b/>
          <w:bCs/>
          <w:lang w:val="uk-UA"/>
        </w:rPr>
        <w:t>НАКАЗУЮ:</w:t>
      </w:r>
    </w:p>
    <w:p w:rsidR="00FE4374" w:rsidRPr="008D7A7E" w:rsidRDefault="00FE4374" w:rsidP="00C6614F">
      <w:pPr>
        <w:rPr>
          <w:lang w:val="uk-UA"/>
        </w:rPr>
      </w:pPr>
    </w:p>
    <w:p w:rsidR="00FE4374" w:rsidRPr="006125BA" w:rsidRDefault="00FE4374" w:rsidP="00D07D59">
      <w:pPr>
        <w:ind w:firstLine="708"/>
        <w:jc w:val="both"/>
      </w:pPr>
      <w:r>
        <w:rPr>
          <w:lang w:val="uk-UA"/>
        </w:rPr>
        <w:t>1. Із 13 по 28 грудня 2018 року п</w:t>
      </w:r>
      <w:r w:rsidRPr="008D7A7E">
        <w:rPr>
          <w:lang w:val="uk-UA"/>
        </w:rPr>
        <w:t>ровести районний етап</w:t>
      </w:r>
      <w:r>
        <w:rPr>
          <w:lang w:val="uk-UA"/>
        </w:rPr>
        <w:t xml:space="preserve"> обласного </w:t>
      </w:r>
      <w:r>
        <w:rPr>
          <w:rStyle w:val="50"/>
          <w:rFonts w:ascii="Times New Roman" w:hAnsi="Times New Roman" w:cs="Times New Roman"/>
          <w:b w:val="0"/>
          <w:bCs w:val="0"/>
        </w:rPr>
        <w:t xml:space="preserve">огляду </w:t>
      </w:r>
      <w:r w:rsidRPr="00C6614F">
        <w:rPr>
          <w:rStyle w:val="50"/>
          <w:rFonts w:ascii="Times New Roman" w:hAnsi="Times New Roman" w:cs="Times New Roman"/>
          <w:b w:val="0"/>
          <w:bCs w:val="0"/>
        </w:rPr>
        <w:t xml:space="preserve">музеїв </w:t>
      </w:r>
      <w:r w:rsidRPr="001F691E">
        <w:t>при закладах</w:t>
      </w:r>
      <w:r>
        <w:rPr>
          <w:lang w:val="uk-UA"/>
        </w:rPr>
        <w:t xml:space="preserve"> освіти</w:t>
      </w:r>
      <w:r w:rsidRPr="001F691E">
        <w:t>, що перебувають у сфері управління Міністерства освіт</w:t>
      </w:r>
      <w:r>
        <w:t>и і науки України.</w:t>
      </w:r>
    </w:p>
    <w:p w:rsidR="00FE4374" w:rsidRPr="008D7A7E" w:rsidRDefault="00FE4374" w:rsidP="00C6614F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2. </w:t>
      </w:r>
      <w:r w:rsidRPr="008D7A7E">
        <w:rPr>
          <w:lang w:val="uk-UA"/>
        </w:rPr>
        <w:t xml:space="preserve">Затвердити Умови проведення  районного етапу </w:t>
      </w:r>
      <w:r>
        <w:rPr>
          <w:lang w:val="uk-UA"/>
        </w:rPr>
        <w:t xml:space="preserve">огляду </w:t>
      </w:r>
      <w:r w:rsidRPr="008D7A7E">
        <w:rPr>
          <w:lang w:val="uk-UA"/>
        </w:rPr>
        <w:t>(додаток 1).</w:t>
      </w:r>
    </w:p>
    <w:p w:rsidR="00FE4374" w:rsidRPr="008D7A7E" w:rsidRDefault="00FE4374" w:rsidP="00C6614F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3. </w:t>
      </w:r>
      <w:r w:rsidRPr="008D7A7E">
        <w:rPr>
          <w:lang w:val="uk-UA"/>
        </w:rPr>
        <w:t xml:space="preserve">Затвердити склад </w:t>
      </w:r>
      <w:r>
        <w:rPr>
          <w:lang w:val="uk-UA"/>
        </w:rPr>
        <w:t>комісії</w:t>
      </w:r>
      <w:r w:rsidRPr="008D7A7E">
        <w:rPr>
          <w:lang w:val="uk-UA"/>
        </w:rPr>
        <w:t xml:space="preserve"> районного етапу  </w:t>
      </w:r>
      <w:r>
        <w:rPr>
          <w:lang w:val="uk-UA"/>
        </w:rPr>
        <w:t>огляду</w:t>
      </w:r>
      <w:r w:rsidRPr="008D7A7E">
        <w:rPr>
          <w:lang w:val="uk-UA"/>
        </w:rPr>
        <w:t xml:space="preserve"> (додаток 2).</w:t>
      </w:r>
    </w:p>
    <w:p w:rsidR="00FE4374" w:rsidRPr="008D7A7E" w:rsidRDefault="00FE4374" w:rsidP="00C6614F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4. </w:t>
      </w:r>
      <w:r w:rsidRPr="008D7A7E">
        <w:rPr>
          <w:lang w:val="uk-UA"/>
        </w:rPr>
        <w:t>Організаційно – мет</w:t>
      </w:r>
      <w:r>
        <w:rPr>
          <w:lang w:val="uk-UA"/>
        </w:rPr>
        <w:t>одичне керівництво покласти на Петрівський районний ц</w:t>
      </w:r>
      <w:r w:rsidRPr="008D7A7E">
        <w:rPr>
          <w:lang w:val="uk-UA"/>
        </w:rPr>
        <w:t xml:space="preserve">ентр дитячої </w:t>
      </w:r>
      <w:r>
        <w:rPr>
          <w:lang w:val="uk-UA"/>
        </w:rPr>
        <w:t>та юнацької творчості (</w:t>
      </w:r>
      <w:r w:rsidRPr="008D7A7E">
        <w:rPr>
          <w:lang w:val="uk-UA"/>
        </w:rPr>
        <w:t>Б</w:t>
      </w:r>
      <w:r>
        <w:rPr>
          <w:lang w:val="uk-UA"/>
        </w:rPr>
        <w:t>ОЙКО</w:t>
      </w:r>
      <w:r w:rsidRPr="008D7A7E">
        <w:rPr>
          <w:lang w:val="uk-UA"/>
        </w:rPr>
        <w:t xml:space="preserve"> В.О)</w:t>
      </w:r>
    </w:p>
    <w:p w:rsidR="00FE4374" w:rsidRPr="008D7A7E" w:rsidRDefault="00FE4374" w:rsidP="00C6614F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5. </w:t>
      </w:r>
      <w:r w:rsidRPr="008D7A7E">
        <w:rPr>
          <w:lang w:val="uk-UA"/>
        </w:rPr>
        <w:t xml:space="preserve">Директорам закладів </w:t>
      </w:r>
      <w:r>
        <w:rPr>
          <w:lang w:val="uk-UA"/>
        </w:rPr>
        <w:t xml:space="preserve">загальної середньої </w:t>
      </w:r>
      <w:r w:rsidRPr="008D7A7E">
        <w:rPr>
          <w:lang w:val="uk-UA"/>
        </w:rPr>
        <w:t xml:space="preserve">освіти до </w:t>
      </w:r>
      <w:r>
        <w:rPr>
          <w:lang w:val="uk-UA"/>
        </w:rPr>
        <w:t>28</w:t>
      </w:r>
      <w:r w:rsidRPr="008D7A7E">
        <w:rPr>
          <w:lang w:val="uk-UA"/>
        </w:rPr>
        <w:t xml:space="preserve"> </w:t>
      </w:r>
      <w:r>
        <w:rPr>
          <w:lang w:val="uk-UA"/>
        </w:rPr>
        <w:t xml:space="preserve">грудня </w:t>
      </w:r>
      <w:r w:rsidRPr="008D7A7E">
        <w:rPr>
          <w:lang w:val="uk-UA"/>
        </w:rPr>
        <w:t>201</w:t>
      </w:r>
      <w:r>
        <w:rPr>
          <w:lang w:val="uk-UA"/>
        </w:rPr>
        <w:t>8</w:t>
      </w:r>
      <w:r w:rsidRPr="008D7A7E">
        <w:rPr>
          <w:lang w:val="uk-UA"/>
        </w:rPr>
        <w:t xml:space="preserve"> року н</w:t>
      </w:r>
      <w:r>
        <w:rPr>
          <w:lang w:val="uk-UA"/>
        </w:rPr>
        <w:t>адіслати матеріали для проведення огляду до ц</w:t>
      </w:r>
      <w:r w:rsidRPr="008D7A7E">
        <w:rPr>
          <w:lang w:val="uk-UA"/>
        </w:rPr>
        <w:t>ентру дитячої та юнацької творчості.</w:t>
      </w:r>
    </w:p>
    <w:p w:rsidR="00FE4374" w:rsidRPr="00C45CB3" w:rsidRDefault="00FE4374" w:rsidP="00C6614F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6. </w:t>
      </w:r>
      <w:r w:rsidRPr="008D7A7E">
        <w:rPr>
          <w:lang w:val="uk-UA"/>
        </w:rPr>
        <w:t xml:space="preserve">Центру дитячої та юнацької творчості до </w:t>
      </w:r>
      <w:r>
        <w:rPr>
          <w:lang w:val="uk-UA"/>
        </w:rPr>
        <w:t>10 січня</w:t>
      </w:r>
      <w:r w:rsidRPr="008D7A7E">
        <w:rPr>
          <w:lang w:val="uk-UA"/>
        </w:rPr>
        <w:t xml:space="preserve"> 201</w:t>
      </w:r>
      <w:r>
        <w:rPr>
          <w:lang w:val="uk-UA"/>
        </w:rPr>
        <w:t>9</w:t>
      </w:r>
      <w:r w:rsidRPr="008D7A7E">
        <w:rPr>
          <w:lang w:val="uk-UA"/>
        </w:rPr>
        <w:t xml:space="preserve"> року надіслати </w:t>
      </w:r>
      <w:r>
        <w:rPr>
          <w:lang w:val="uk-UA"/>
        </w:rPr>
        <w:t>матеріали огляду</w:t>
      </w:r>
      <w:r w:rsidRPr="008D7A7E">
        <w:rPr>
          <w:lang w:val="uk-UA"/>
        </w:rPr>
        <w:t xml:space="preserve"> до </w:t>
      </w:r>
      <w:r>
        <w:rPr>
          <w:rStyle w:val="1"/>
          <w:sz w:val="24"/>
          <w:szCs w:val="24"/>
        </w:rPr>
        <w:t>комунального закладу «</w:t>
      </w:r>
      <w:r w:rsidRPr="00C45CB3">
        <w:rPr>
          <w:rStyle w:val="1"/>
          <w:sz w:val="24"/>
          <w:szCs w:val="24"/>
        </w:rPr>
        <w:t>Кіровоградський обласний центр туризму, краєзнавства та екскурсій учнівської молоді</w:t>
      </w:r>
      <w:r>
        <w:rPr>
          <w:rStyle w:val="1"/>
          <w:sz w:val="24"/>
          <w:szCs w:val="24"/>
        </w:rPr>
        <w:t>»</w:t>
      </w:r>
      <w:r w:rsidRPr="00C45CB3">
        <w:rPr>
          <w:lang w:val="uk-UA"/>
        </w:rPr>
        <w:t>.</w:t>
      </w:r>
    </w:p>
    <w:p w:rsidR="00FE4374" w:rsidRPr="00367559" w:rsidRDefault="00FE4374" w:rsidP="00367559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7. </w:t>
      </w:r>
      <w:r>
        <w:t xml:space="preserve">Контроль за виконанням даного наказу покласти на директора комунальної установи «Петрівський районний  центр із обслуговування  закладів освіти» </w:t>
      </w:r>
      <w:r>
        <w:rPr>
          <w:lang w:val="uk-UA"/>
        </w:rPr>
        <w:t xml:space="preserve">                    </w:t>
      </w:r>
      <w:r>
        <w:t>МОСКАЛЬЦЯ Г.Л.</w:t>
      </w:r>
    </w:p>
    <w:p w:rsidR="00FE4374" w:rsidRDefault="00FE4374" w:rsidP="00C6614F">
      <w:pPr>
        <w:rPr>
          <w:lang w:val="uk-UA"/>
        </w:rPr>
      </w:pPr>
    </w:p>
    <w:p w:rsidR="00FE4374" w:rsidRPr="008D7A7E" w:rsidRDefault="00FE4374" w:rsidP="00C6614F">
      <w:pPr>
        <w:rPr>
          <w:lang w:val="uk-UA"/>
        </w:rPr>
      </w:pPr>
    </w:p>
    <w:p w:rsidR="00FE4374" w:rsidRDefault="00FE4374">
      <w:pPr>
        <w:jc w:val="both"/>
      </w:pPr>
    </w:p>
    <w:p w:rsidR="00FE4374" w:rsidRPr="00D07D59" w:rsidRDefault="00FE4374" w:rsidP="00FE0822">
      <w:pPr>
        <w:jc w:val="both"/>
      </w:pPr>
      <w:r>
        <w:rPr>
          <w:b/>
          <w:bCs/>
        </w:rPr>
        <w:t>В. о. н</w:t>
      </w:r>
      <w:r w:rsidRPr="00BA49D4">
        <w:rPr>
          <w:b/>
          <w:bCs/>
        </w:rPr>
        <w:t>ачальник</w:t>
      </w:r>
      <w:r>
        <w:rPr>
          <w:b/>
          <w:bCs/>
        </w:rPr>
        <w:t>а</w:t>
      </w:r>
      <w:r w:rsidRPr="00BA49D4">
        <w:rPr>
          <w:b/>
          <w:bCs/>
        </w:rPr>
        <w:t xml:space="preserve"> відділу освіти</w:t>
      </w:r>
      <w:r w:rsidRPr="00BA49D4">
        <w:rPr>
          <w:b/>
          <w:bCs/>
        </w:rPr>
        <w:tab/>
      </w:r>
      <w:r w:rsidRPr="00BA49D4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    </w:t>
      </w:r>
      <w:r>
        <w:rPr>
          <w:b/>
          <w:bCs/>
          <w:lang w:val="uk-UA"/>
        </w:rPr>
        <w:t xml:space="preserve">  </w:t>
      </w:r>
      <w:r>
        <w:rPr>
          <w:b/>
          <w:bCs/>
        </w:rPr>
        <w:t>І.ЛУГОВА</w:t>
      </w:r>
    </w:p>
    <w:p w:rsidR="00FE4374" w:rsidRPr="00FE0822" w:rsidRDefault="00FE4374" w:rsidP="00C6614F"/>
    <w:p w:rsidR="00FE4374" w:rsidRPr="008D7A7E" w:rsidRDefault="00FE4374" w:rsidP="00C6614F">
      <w:pPr>
        <w:rPr>
          <w:lang w:val="uk-UA"/>
        </w:rPr>
      </w:pPr>
    </w:p>
    <w:p w:rsidR="00FE4374" w:rsidRDefault="00FE4374" w:rsidP="00C6614F">
      <w:pPr>
        <w:rPr>
          <w:lang w:val="uk-UA"/>
        </w:rPr>
      </w:pPr>
    </w:p>
    <w:p w:rsidR="00FE4374" w:rsidRDefault="00FE4374" w:rsidP="00C6614F">
      <w:pPr>
        <w:rPr>
          <w:lang w:val="uk-UA"/>
        </w:rPr>
      </w:pPr>
    </w:p>
    <w:p w:rsidR="00FE4374" w:rsidRDefault="00FE4374" w:rsidP="00C6614F">
      <w:pPr>
        <w:rPr>
          <w:lang w:val="uk-UA"/>
        </w:rPr>
      </w:pPr>
    </w:p>
    <w:p w:rsidR="00FE4374" w:rsidRDefault="00FE4374" w:rsidP="00C6614F">
      <w:pPr>
        <w:rPr>
          <w:lang w:val="uk-UA"/>
        </w:rPr>
      </w:pPr>
    </w:p>
    <w:p w:rsidR="00FE4374" w:rsidRDefault="00FE4374" w:rsidP="00C6614F">
      <w:pPr>
        <w:rPr>
          <w:lang w:val="uk-UA"/>
        </w:rPr>
      </w:pPr>
    </w:p>
    <w:p w:rsidR="00FE4374" w:rsidRDefault="00FE4374" w:rsidP="00C6614F">
      <w:pPr>
        <w:rPr>
          <w:lang w:val="uk-UA"/>
        </w:rPr>
      </w:pPr>
    </w:p>
    <w:p w:rsidR="00FE4374" w:rsidRDefault="00FE4374" w:rsidP="00C6614F">
      <w:pPr>
        <w:rPr>
          <w:lang w:val="uk-UA"/>
        </w:rPr>
      </w:pPr>
    </w:p>
    <w:p w:rsidR="00FE4374" w:rsidRPr="00E770BA" w:rsidRDefault="00FE4374">
      <w:pPr>
        <w:ind w:left="4692" w:firstLine="708"/>
        <w:rPr>
          <w:lang w:val="uk-UA"/>
        </w:rPr>
      </w:pPr>
      <w:r w:rsidRPr="00A70EB8">
        <w:t xml:space="preserve">Додаток </w:t>
      </w:r>
      <w:r>
        <w:rPr>
          <w:lang w:val="uk-UA"/>
        </w:rPr>
        <w:t>1</w:t>
      </w:r>
    </w:p>
    <w:p w:rsidR="00FE4374" w:rsidRPr="00A70EB8" w:rsidRDefault="00FE4374">
      <w:pPr>
        <w:ind w:left="5400"/>
      </w:pPr>
      <w:r w:rsidRPr="00A70EB8">
        <w:t>до наказу начальника  відділу</w:t>
      </w:r>
    </w:p>
    <w:p w:rsidR="00FE4374" w:rsidRPr="00A70EB8" w:rsidRDefault="00FE4374">
      <w:pPr>
        <w:ind w:left="5400"/>
      </w:pPr>
      <w:r w:rsidRPr="00A70EB8">
        <w:t>освіти Петрівської районної</w:t>
      </w:r>
    </w:p>
    <w:p w:rsidR="00FE4374" w:rsidRPr="00A70EB8" w:rsidRDefault="00FE4374">
      <w:pPr>
        <w:ind w:left="5400"/>
      </w:pPr>
      <w:r w:rsidRPr="00A70EB8">
        <w:t>державної адміністрації</w:t>
      </w:r>
    </w:p>
    <w:p w:rsidR="00FE4374" w:rsidRPr="00E770BA" w:rsidRDefault="00FE4374">
      <w:pPr>
        <w:ind w:left="4248" w:firstLine="708"/>
        <w:rPr>
          <w:lang w:val="uk-UA"/>
        </w:rPr>
      </w:pPr>
      <w:r w:rsidRPr="00A906E4">
        <w:t xml:space="preserve">        </w:t>
      </w:r>
      <w:r w:rsidRPr="00A906E4">
        <w:rPr>
          <w:lang w:val="uk-UA"/>
        </w:rPr>
        <w:t xml:space="preserve">від </w:t>
      </w:r>
      <w:r w:rsidRPr="00A906E4">
        <w:t>«</w:t>
      </w:r>
      <w:r>
        <w:rPr>
          <w:lang w:val="uk-UA"/>
        </w:rPr>
        <w:t>11</w:t>
      </w:r>
      <w:r w:rsidRPr="00A906E4">
        <w:t xml:space="preserve">» </w:t>
      </w:r>
      <w:r>
        <w:rPr>
          <w:lang w:val="uk-UA"/>
        </w:rPr>
        <w:t xml:space="preserve">грудня </w:t>
      </w:r>
      <w:r w:rsidRPr="00A906E4">
        <w:t xml:space="preserve">2018 року  № </w:t>
      </w:r>
      <w:r>
        <w:rPr>
          <w:lang w:val="uk-UA"/>
        </w:rPr>
        <w:t>269</w:t>
      </w:r>
    </w:p>
    <w:p w:rsidR="00FE4374" w:rsidRPr="002E1F5D" w:rsidRDefault="00FE4374" w:rsidP="00367559">
      <w:pPr>
        <w:ind w:left="4248" w:firstLine="708"/>
        <w:rPr>
          <w:lang w:val="uk-UA"/>
        </w:rPr>
      </w:pPr>
    </w:p>
    <w:p w:rsidR="00FE4374" w:rsidRPr="00E770BA" w:rsidRDefault="00FE4374" w:rsidP="00C6614F">
      <w:pPr>
        <w:jc w:val="center"/>
        <w:rPr>
          <w:b/>
          <w:bCs/>
          <w:lang w:val="uk-UA"/>
        </w:rPr>
      </w:pPr>
      <w:r w:rsidRPr="00E770BA">
        <w:rPr>
          <w:b/>
          <w:bCs/>
          <w:lang w:val="uk-UA"/>
        </w:rPr>
        <w:t>Умови</w:t>
      </w:r>
    </w:p>
    <w:p w:rsidR="00FE4374" w:rsidRPr="00E770BA" w:rsidRDefault="00FE4374" w:rsidP="00C6614F">
      <w:pPr>
        <w:jc w:val="center"/>
        <w:rPr>
          <w:b/>
          <w:bCs/>
          <w:lang w:val="uk-UA"/>
        </w:rPr>
      </w:pPr>
      <w:r w:rsidRPr="00E770BA">
        <w:rPr>
          <w:b/>
          <w:bCs/>
          <w:lang w:val="uk-UA"/>
        </w:rPr>
        <w:t>проведення районного етапу</w:t>
      </w:r>
    </w:p>
    <w:p w:rsidR="00FE4374" w:rsidRPr="00E770BA" w:rsidRDefault="00FE4374" w:rsidP="00C6614F">
      <w:pPr>
        <w:jc w:val="center"/>
        <w:rPr>
          <w:rStyle w:val="50"/>
          <w:rFonts w:ascii="Times New Roman" w:hAnsi="Times New Roman" w:cs="Times New Roman"/>
        </w:rPr>
      </w:pPr>
      <w:r w:rsidRPr="00E770BA">
        <w:rPr>
          <w:rStyle w:val="50"/>
          <w:rFonts w:ascii="Times New Roman" w:hAnsi="Times New Roman" w:cs="Times New Roman"/>
        </w:rPr>
        <w:t>обласного огляду музеїв при закладах освіти</w:t>
      </w:r>
    </w:p>
    <w:p w:rsidR="00FE4374" w:rsidRPr="008D7A7E" w:rsidRDefault="00FE4374" w:rsidP="00C6614F">
      <w:pPr>
        <w:jc w:val="center"/>
        <w:rPr>
          <w:rStyle w:val="50"/>
          <w:rFonts w:ascii="Times New Roman" w:hAnsi="Times New Roman" w:cs="Times New Roman"/>
          <w:b w:val="0"/>
          <w:bCs w:val="0"/>
        </w:rPr>
      </w:pPr>
    </w:p>
    <w:p w:rsidR="00FE4374" w:rsidRPr="007469CA" w:rsidRDefault="00FE4374" w:rsidP="00C6614F">
      <w:pPr>
        <w:spacing w:line="322" w:lineRule="exact"/>
        <w:jc w:val="center"/>
        <w:rPr>
          <w:u w:val="single"/>
        </w:rPr>
      </w:pPr>
      <w:r w:rsidRPr="007469CA">
        <w:rPr>
          <w:rStyle w:val="50"/>
          <w:rFonts w:ascii="Times New Roman" w:hAnsi="Times New Roman" w:cs="Times New Roman"/>
          <w:u w:val="single"/>
        </w:rPr>
        <w:t>За</w:t>
      </w:r>
      <w:r>
        <w:rPr>
          <w:rStyle w:val="50"/>
          <w:rFonts w:ascii="Times New Roman" w:hAnsi="Times New Roman" w:cs="Times New Roman"/>
          <w:u w:val="single"/>
        </w:rPr>
        <w:t>вдання огляду</w:t>
      </w:r>
    </w:p>
    <w:p w:rsidR="00FE4374" w:rsidRDefault="00FE4374" w:rsidP="00E770BA">
      <w:pPr>
        <w:ind w:left="20" w:firstLine="720"/>
      </w:pPr>
      <w:r>
        <w:rPr>
          <w:color w:val="000000"/>
          <w:lang w:val="uk-UA" w:eastAsia="uk-UA"/>
        </w:rPr>
        <w:t>Головними завданнями Огляду є:</w:t>
      </w:r>
    </w:p>
    <w:p w:rsidR="00FE4374" w:rsidRDefault="00FE4374" w:rsidP="00E770BA">
      <w:pPr>
        <w:ind w:left="20" w:firstLine="720"/>
      </w:pPr>
      <w:r>
        <w:rPr>
          <w:color w:val="000000"/>
          <w:lang w:val="uk-UA" w:eastAsia="uk-UA"/>
        </w:rPr>
        <w:t>удосконалення роботи музеїв;</w:t>
      </w:r>
    </w:p>
    <w:p w:rsidR="00FE4374" w:rsidRDefault="00FE4374" w:rsidP="00E770BA">
      <w:pPr>
        <w:ind w:left="20" w:right="20" w:firstLine="72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підвищення  ролі музеїв як осередків освіти та патріотичного виховання учнівської молоді;</w:t>
      </w:r>
    </w:p>
    <w:p w:rsidR="00FE4374" w:rsidRPr="00D43D00" w:rsidRDefault="00FE4374" w:rsidP="00E770BA">
      <w:pPr>
        <w:ind w:left="20" w:right="20" w:firstLine="688"/>
        <w:jc w:val="both"/>
        <w:rPr>
          <w:lang w:val="uk-UA"/>
        </w:rPr>
      </w:pPr>
      <w:r>
        <w:rPr>
          <w:color w:val="000000"/>
          <w:lang w:val="uk-UA" w:eastAsia="uk-UA"/>
        </w:rPr>
        <w:t xml:space="preserve">виконання Закону України </w:t>
      </w:r>
      <w:r w:rsidRPr="008676E4">
        <w:rPr>
          <w:lang w:val="uk-UA" w:eastAsia="uk-UA"/>
        </w:rPr>
        <w:t>«</w:t>
      </w:r>
      <w:r w:rsidRPr="008676E4">
        <w:rPr>
          <w:lang w:val="uk-UA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</w:r>
      <w:r>
        <w:rPr>
          <w:lang w:val="uk-UA"/>
        </w:rPr>
        <w:t xml:space="preserve"> </w:t>
      </w:r>
      <w:r>
        <w:rPr>
          <w:color w:val="000000"/>
          <w:lang w:val="uk-UA" w:eastAsia="uk-UA"/>
        </w:rPr>
        <w:t>та Рекомендацій Міністерства освіти і науки України «Про перегляд підходів з організації діяльності музеїв історичного профілю» (лист Міністерства освіти і науки України від 22 травня 2015 № 1/9-255);</w:t>
      </w:r>
    </w:p>
    <w:p w:rsidR="00FE4374" w:rsidRPr="00D43D00" w:rsidRDefault="00FE4374" w:rsidP="00E770BA">
      <w:pPr>
        <w:ind w:left="20" w:right="20" w:firstLine="720"/>
        <w:jc w:val="both"/>
        <w:rPr>
          <w:lang w:val="uk-UA"/>
        </w:rPr>
      </w:pPr>
      <w:r>
        <w:rPr>
          <w:color w:val="000000"/>
          <w:lang w:val="uk-UA" w:eastAsia="uk-UA"/>
        </w:rPr>
        <w:t>зміцнення зв’язків музеїв закладів освіти з державними і комунальними музеями, архівами, товариствами охорони пам’яток історії та культури, творчими спілками та громадськими організаціями;</w:t>
      </w:r>
    </w:p>
    <w:p w:rsidR="00FE4374" w:rsidRPr="00D43D00" w:rsidRDefault="00FE4374" w:rsidP="00E770BA">
      <w:pPr>
        <w:ind w:left="20" w:right="20" w:firstLine="720"/>
        <w:jc w:val="both"/>
        <w:rPr>
          <w:lang w:val="uk-UA"/>
        </w:rPr>
      </w:pPr>
      <w:r>
        <w:rPr>
          <w:color w:val="000000"/>
          <w:lang w:val="uk-UA" w:eastAsia="uk-UA"/>
        </w:rPr>
        <w:t>сприяння оновленню діючих експозицій музеїв, відкриттю нових музеїв, світлиць тощо.</w:t>
      </w:r>
    </w:p>
    <w:p w:rsidR="00FE4374" w:rsidRDefault="00FE4374" w:rsidP="00E770BA">
      <w:pPr>
        <w:ind w:right="20"/>
        <w:jc w:val="center"/>
        <w:rPr>
          <w:rStyle w:val="a0"/>
          <w:u w:val="single"/>
        </w:rPr>
      </w:pPr>
    </w:p>
    <w:p w:rsidR="00FE4374" w:rsidRPr="007469CA" w:rsidRDefault="00FE4374" w:rsidP="00E770BA">
      <w:pPr>
        <w:ind w:right="20"/>
        <w:jc w:val="center"/>
        <w:rPr>
          <w:rStyle w:val="a0"/>
          <w:b w:val="0"/>
          <w:bCs w:val="0"/>
          <w:u w:val="single"/>
        </w:rPr>
      </w:pPr>
      <w:r w:rsidRPr="007469CA">
        <w:rPr>
          <w:rStyle w:val="a0"/>
          <w:u w:val="single"/>
        </w:rPr>
        <w:t xml:space="preserve">Учасники </w:t>
      </w:r>
      <w:r>
        <w:rPr>
          <w:rStyle w:val="a0"/>
          <w:u w:val="single"/>
        </w:rPr>
        <w:t>огляд</w:t>
      </w:r>
      <w:r w:rsidRPr="007469CA">
        <w:rPr>
          <w:rStyle w:val="a0"/>
          <w:u w:val="single"/>
        </w:rPr>
        <w:t>у</w:t>
      </w:r>
    </w:p>
    <w:p w:rsidR="00FE4374" w:rsidRDefault="00FE4374" w:rsidP="00E770BA">
      <w:pPr>
        <w:ind w:left="20" w:right="40" w:firstLine="70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Огляду підлягають музеї при закладах загальної середньої освіти, які перебувають у сфері управління Міністерства освіти і науки України.</w:t>
      </w:r>
    </w:p>
    <w:p w:rsidR="00FE4374" w:rsidRPr="008D7A7E" w:rsidRDefault="00FE4374" w:rsidP="00E770BA">
      <w:pPr>
        <w:ind w:left="20" w:right="40" w:firstLine="700"/>
        <w:jc w:val="both"/>
        <w:rPr>
          <w:lang w:val="uk-UA"/>
        </w:rPr>
      </w:pPr>
    </w:p>
    <w:p w:rsidR="00FE4374" w:rsidRPr="007469CA" w:rsidRDefault="00FE4374" w:rsidP="00E770BA">
      <w:pPr>
        <w:ind w:left="2680"/>
        <w:rPr>
          <w:u w:val="single"/>
        </w:rPr>
      </w:pPr>
      <w:r w:rsidRPr="007469CA">
        <w:rPr>
          <w:rStyle w:val="50"/>
          <w:rFonts w:ascii="Times New Roman" w:hAnsi="Times New Roman" w:cs="Times New Roman"/>
          <w:u w:val="single"/>
        </w:rPr>
        <w:t>Порядок і строки проведення Конкурсу</w:t>
      </w:r>
    </w:p>
    <w:p w:rsidR="00FE4374" w:rsidRPr="008D7A7E" w:rsidRDefault="00FE4374" w:rsidP="00E770BA">
      <w:pPr>
        <w:ind w:firstLine="720"/>
        <w:jc w:val="both"/>
      </w:pPr>
      <w:r w:rsidRPr="008D7A7E">
        <w:rPr>
          <w:rStyle w:val="2"/>
          <w:rFonts w:ascii="Times New Roman" w:hAnsi="Times New Roman" w:cs="Times New Roman"/>
        </w:rPr>
        <w:t>Районн</w:t>
      </w:r>
      <w:r>
        <w:rPr>
          <w:rStyle w:val="2"/>
          <w:rFonts w:ascii="Times New Roman" w:hAnsi="Times New Roman" w:cs="Times New Roman"/>
        </w:rPr>
        <w:t xml:space="preserve">ий етап огляду проводиться </w:t>
      </w:r>
      <w:r w:rsidRPr="008D7A7E">
        <w:rPr>
          <w:rStyle w:val="2"/>
          <w:rFonts w:ascii="Times New Roman" w:hAnsi="Times New Roman" w:cs="Times New Roman"/>
        </w:rPr>
        <w:t xml:space="preserve">до </w:t>
      </w:r>
      <w:r>
        <w:rPr>
          <w:rStyle w:val="2"/>
          <w:rFonts w:ascii="Times New Roman" w:hAnsi="Times New Roman" w:cs="Times New Roman"/>
        </w:rPr>
        <w:t>28 грудн</w:t>
      </w:r>
      <w:r w:rsidRPr="008D7A7E">
        <w:rPr>
          <w:rStyle w:val="2"/>
          <w:rFonts w:ascii="Times New Roman" w:hAnsi="Times New Roman" w:cs="Times New Roman"/>
        </w:rPr>
        <w:t xml:space="preserve">я  </w:t>
      </w:r>
      <w:r w:rsidRPr="008D7A7E">
        <w:rPr>
          <w:rStyle w:val="3"/>
        </w:rPr>
        <w:t>201</w:t>
      </w:r>
      <w:r>
        <w:rPr>
          <w:rStyle w:val="3"/>
        </w:rPr>
        <w:t>8</w:t>
      </w:r>
      <w:r w:rsidRPr="008D7A7E">
        <w:rPr>
          <w:rStyle w:val="3"/>
        </w:rPr>
        <w:t xml:space="preserve"> </w:t>
      </w:r>
      <w:r w:rsidRPr="008D7A7E">
        <w:rPr>
          <w:rStyle w:val="2"/>
          <w:rFonts w:ascii="Times New Roman" w:hAnsi="Times New Roman" w:cs="Times New Roman"/>
        </w:rPr>
        <w:t>року.</w:t>
      </w:r>
    </w:p>
    <w:p w:rsidR="00FE4374" w:rsidRPr="00367559" w:rsidRDefault="00FE4374" w:rsidP="00E770BA">
      <w:pPr>
        <w:tabs>
          <w:tab w:val="left" w:pos="360"/>
        </w:tabs>
        <w:jc w:val="both"/>
        <w:rPr>
          <w:lang w:val="uk-UA"/>
        </w:rPr>
      </w:pPr>
      <w:r>
        <w:rPr>
          <w:rStyle w:val="2"/>
          <w:rFonts w:ascii="Times New Roman" w:hAnsi="Times New Roman" w:cs="Times New Roman"/>
        </w:rPr>
        <w:tab/>
      </w:r>
      <w:r>
        <w:rPr>
          <w:rStyle w:val="2"/>
          <w:rFonts w:ascii="Times New Roman" w:hAnsi="Times New Roman" w:cs="Times New Roman"/>
        </w:rPr>
        <w:tab/>
      </w:r>
      <w:r w:rsidRPr="008D7A7E">
        <w:rPr>
          <w:rStyle w:val="2"/>
          <w:rFonts w:ascii="Times New Roman" w:hAnsi="Times New Roman" w:cs="Times New Roman"/>
        </w:rPr>
        <w:t xml:space="preserve">Для участі в </w:t>
      </w:r>
      <w:r>
        <w:rPr>
          <w:rStyle w:val="2"/>
          <w:rFonts w:ascii="Times New Roman" w:hAnsi="Times New Roman" w:cs="Times New Roman"/>
        </w:rPr>
        <w:t>огляд</w:t>
      </w:r>
      <w:r w:rsidRPr="008D7A7E">
        <w:rPr>
          <w:rStyle w:val="2"/>
          <w:rFonts w:ascii="Times New Roman" w:hAnsi="Times New Roman" w:cs="Times New Roman"/>
        </w:rPr>
        <w:t xml:space="preserve">і учасникам слід направити </w:t>
      </w:r>
      <w:r>
        <w:rPr>
          <w:rStyle w:val="2"/>
          <w:rFonts w:ascii="Times New Roman" w:hAnsi="Times New Roman" w:cs="Times New Roman"/>
        </w:rPr>
        <w:t>документацію огляду в паперовому та електронному вигляді</w:t>
      </w:r>
      <w:r w:rsidRPr="008D7A7E">
        <w:rPr>
          <w:rStyle w:val="a0"/>
        </w:rPr>
        <w:t xml:space="preserve"> </w:t>
      </w:r>
      <w:r>
        <w:rPr>
          <w:rStyle w:val="a0"/>
          <w:b w:val="0"/>
          <w:bCs w:val="0"/>
        </w:rPr>
        <w:t xml:space="preserve">до </w:t>
      </w:r>
      <w:r>
        <w:t>комунальної установи «Петрівський районний  центр із обслуговування  закладів освіти»</w:t>
      </w:r>
      <w:r>
        <w:rPr>
          <w:lang w:val="uk-UA"/>
        </w:rPr>
        <w:t>.</w:t>
      </w:r>
    </w:p>
    <w:p w:rsidR="00FE4374" w:rsidRPr="008D7A7E" w:rsidRDefault="00FE4374" w:rsidP="00E770BA">
      <w:pPr>
        <w:rPr>
          <w:lang w:val="uk-UA"/>
        </w:rPr>
      </w:pPr>
    </w:p>
    <w:p w:rsidR="00FE4374" w:rsidRPr="007469CA" w:rsidRDefault="00FE4374" w:rsidP="00E770BA">
      <w:pPr>
        <w:ind w:firstLine="720"/>
        <w:jc w:val="center"/>
        <w:rPr>
          <w:u w:val="single"/>
        </w:rPr>
      </w:pPr>
      <w:r>
        <w:rPr>
          <w:rStyle w:val="50"/>
          <w:rFonts w:ascii="Times New Roman" w:hAnsi="Times New Roman" w:cs="Times New Roman"/>
          <w:u w:val="single"/>
        </w:rPr>
        <w:t>Документація огляду</w:t>
      </w:r>
    </w:p>
    <w:p w:rsidR="00FE4374" w:rsidRDefault="00FE4374" w:rsidP="00E770BA">
      <w:pPr>
        <w:pStyle w:val="ListParagraph"/>
        <w:numPr>
          <w:ilvl w:val="0"/>
          <w:numId w:val="1"/>
        </w:numPr>
        <w:ind w:right="40"/>
      </w:pPr>
      <w:r>
        <w:rPr>
          <w:color w:val="000000"/>
          <w:lang w:val="uk-UA" w:eastAsia="uk-UA"/>
        </w:rPr>
        <w:t>Інформація про музей за формою: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26"/>
        <w:gridCol w:w="1701"/>
        <w:gridCol w:w="1699"/>
        <w:gridCol w:w="1156"/>
        <w:gridCol w:w="1415"/>
        <w:gridCol w:w="1390"/>
        <w:gridCol w:w="1868"/>
      </w:tblGrid>
      <w:tr w:rsidR="00FE4374" w:rsidTr="008D01F5">
        <w:trPr>
          <w:trHeight w:val="14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4374" w:rsidRDefault="00FE4374" w:rsidP="008D01F5">
            <w:pPr>
              <w:framePr w:w="9655" w:wrap="notBeside" w:vAnchor="text" w:hAnchor="text" w:xAlign="center" w:y="1"/>
              <w:ind w:left="120"/>
              <w:jc w:val="center"/>
            </w:pPr>
            <w:r>
              <w:rPr>
                <w:rStyle w:val="11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4374" w:rsidRDefault="00FE4374" w:rsidP="008D01F5">
            <w:pPr>
              <w:framePr w:w="9655" w:wrap="notBeside" w:vAnchor="text" w:hAnchor="text" w:xAlign="center" w:y="1"/>
              <w:ind w:left="100"/>
              <w:jc w:val="center"/>
            </w:pPr>
            <w:r>
              <w:rPr>
                <w:rStyle w:val="11"/>
              </w:rPr>
              <w:t>Назва музею,</w:t>
            </w:r>
          </w:p>
          <w:p w:rsidR="00FE4374" w:rsidRDefault="00FE4374" w:rsidP="008D01F5">
            <w:pPr>
              <w:framePr w:w="9655" w:wrap="notBeside" w:vAnchor="text" w:hAnchor="text" w:xAlign="center" w:y="1"/>
              <w:ind w:left="100"/>
              <w:jc w:val="center"/>
            </w:pPr>
            <w:r>
              <w:rPr>
                <w:rStyle w:val="11"/>
              </w:rPr>
              <w:t>адреса</w:t>
            </w:r>
          </w:p>
          <w:p w:rsidR="00FE4374" w:rsidRDefault="00FE4374" w:rsidP="008D01F5">
            <w:pPr>
              <w:framePr w:w="9655" w:wrap="notBeside" w:vAnchor="text" w:hAnchor="text" w:xAlign="center" w:y="1"/>
              <w:ind w:left="100"/>
              <w:jc w:val="center"/>
            </w:pPr>
            <w:r>
              <w:rPr>
                <w:rStyle w:val="11"/>
              </w:rPr>
              <w:t>(обов’язково),</w:t>
            </w:r>
          </w:p>
          <w:p w:rsidR="00FE4374" w:rsidRDefault="00FE4374" w:rsidP="008D01F5">
            <w:pPr>
              <w:framePr w:w="9655" w:wrap="notBeside" w:vAnchor="text" w:hAnchor="text" w:xAlign="center" w:y="1"/>
              <w:ind w:left="100"/>
              <w:jc w:val="center"/>
            </w:pPr>
            <w:r>
              <w:rPr>
                <w:rStyle w:val="11"/>
              </w:rPr>
              <w:t>телефон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4374" w:rsidRDefault="00FE4374" w:rsidP="008D01F5">
            <w:pPr>
              <w:framePr w:w="9655" w:wrap="notBeside" w:vAnchor="text" w:hAnchor="text" w:xAlign="center" w:y="1"/>
              <w:ind w:left="120"/>
              <w:jc w:val="center"/>
            </w:pPr>
            <w:r>
              <w:rPr>
                <w:rStyle w:val="11"/>
              </w:rPr>
              <w:t>Назва</w:t>
            </w:r>
          </w:p>
          <w:p w:rsidR="00FE4374" w:rsidRDefault="00FE4374" w:rsidP="008D01F5">
            <w:pPr>
              <w:framePr w:w="9655" w:wrap="notBeside" w:vAnchor="text" w:hAnchor="text" w:xAlign="center" w:y="1"/>
              <w:ind w:left="120"/>
              <w:jc w:val="center"/>
            </w:pPr>
            <w:r>
              <w:rPr>
                <w:rStyle w:val="11"/>
              </w:rPr>
              <w:t>закладу</w:t>
            </w:r>
          </w:p>
          <w:p w:rsidR="00FE4374" w:rsidRDefault="00FE4374" w:rsidP="008D01F5">
            <w:pPr>
              <w:framePr w:w="9655" w:wrap="notBeside" w:vAnchor="text" w:hAnchor="text" w:xAlign="center" w:y="1"/>
              <w:ind w:left="120"/>
              <w:jc w:val="center"/>
            </w:pPr>
            <w:r>
              <w:rPr>
                <w:rStyle w:val="11"/>
              </w:rPr>
              <w:t>освіти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4374" w:rsidRDefault="00FE4374" w:rsidP="008D01F5">
            <w:pPr>
              <w:framePr w:w="9655" w:wrap="notBeside" w:vAnchor="text" w:hAnchor="text" w:xAlign="center" w:y="1"/>
              <w:ind w:left="120"/>
              <w:jc w:val="center"/>
            </w:pPr>
            <w:r>
              <w:rPr>
                <w:rStyle w:val="11"/>
              </w:rPr>
              <w:t>Профіль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4374" w:rsidRDefault="00FE4374" w:rsidP="008D01F5">
            <w:pPr>
              <w:framePr w:w="9655" w:wrap="notBeside" w:vAnchor="text" w:hAnchor="text" w:xAlign="center" w:y="1"/>
              <w:ind w:left="120"/>
              <w:jc w:val="center"/>
            </w:pPr>
            <w:r>
              <w:rPr>
                <w:rStyle w:val="11"/>
              </w:rPr>
              <w:t>Тематика</w:t>
            </w:r>
          </w:p>
          <w:p w:rsidR="00FE4374" w:rsidRDefault="00FE4374" w:rsidP="008D01F5">
            <w:pPr>
              <w:framePr w:w="9655" w:wrap="notBeside" w:vAnchor="text" w:hAnchor="text" w:xAlign="center" w:y="1"/>
              <w:ind w:left="120"/>
              <w:jc w:val="center"/>
            </w:pPr>
            <w:r>
              <w:rPr>
                <w:rStyle w:val="11"/>
              </w:rPr>
              <w:t>експонатів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4374" w:rsidRDefault="00FE4374" w:rsidP="008D01F5">
            <w:pPr>
              <w:framePr w:w="9655" w:wrap="notBeside" w:vAnchor="text" w:hAnchor="text" w:xAlign="center" w:y="1"/>
              <w:ind w:left="120"/>
              <w:jc w:val="center"/>
            </w:pPr>
            <w:r>
              <w:rPr>
                <w:rStyle w:val="11"/>
              </w:rPr>
              <w:t>Прізвище</w:t>
            </w:r>
          </w:p>
          <w:p w:rsidR="00FE4374" w:rsidRDefault="00FE4374" w:rsidP="008D01F5">
            <w:pPr>
              <w:framePr w:w="9655" w:wrap="notBeside" w:vAnchor="text" w:hAnchor="text" w:xAlign="center" w:y="1"/>
              <w:ind w:left="120"/>
              <w:jc w:val="center"/>
            </w:pPr>
            <w:r>
              <w:rPr>
                <w:rStyle w:val="11"/>
              </w:rPr>
              <w:t>керівника</w:t>
            </w:r>
          </w:p>
          <w:p w:rsidR="00FE4374" w:rsidRDefault="00FE4374" w:rsidP="008D01F5">
            <w:pPr>
              <w:framePr w:w="9655" w:wrap="notBeside" w:vAnchor="text" w:hAnchor="text" w:xAlign="center" w:y="1"/>
              <w:ind w:left="120"/>
              <w:jc w:val="center"/>
            </w:pPr>
            <w:r>
              <w:rPr>
                <w:rStyle w:val="11"/>
              </w:rPr>
              <w:t>музею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374" w:rsidRDefault="00FE4374" w:rsidP="008D01F5">
            <w:pPr>
              <w:framePr w:w="9655" w:wrap="notBeside" w:vAnchor="text" w:hAnchor="text" w:xAlign="center" w:y="1"/>
              <w:ind w:left="120"/>
              <w:jc w:val="center"/>
            </w:pPr>
            <w:r>
              <w:rPr>
                <w:rStyle w:val="11"/>
              </w:rPr>
              <w:t>Дата і номер</w:t>
            </w:r>
          </w:p>
          <w:p w:rsidR="00FE4374" w:rsidRDefault="00FE4374" w:rsidP="008D01F5">
            <w:pPr>
              <w:framePr w:w="9655" w:wrap="notBeside" w:vAnchor="text" w:hAnchor="text" w:xAlign="center" w:y="1"/>
              <w:ind w:left="120"/>
              <w:jc w:val="center"/>
            </w:pPr>
            <w:r>
              <w:rPr>
                <w:rStyle w:val="11"/>
              </w:rPr>
              <w:t>реєстрації/</w:t>
            </w:r>
          </w:p>
          <w:p w:rsidR="00FE4374" w:rsidRDefault="00FE4374" w:rsidP="008D01F5">
            <w:pPr>
              <w:framePr w:w="9655" w:wrap="notBeside" w:vAnchor="text" w:hAnchor="text" w:xAlign="center" w:y="1"/>
              <w:ind w:left="120"/>
              <w:jc w:val="center"/>
            </w:pPr>
            <w:r>
              <w:rPr>
                <w:rStyle w:val="11"/>
              </w:rPr>
              <w:t>перереєстрації</w:t>
            </w:r>
          </w:p>
        </w:tc>
      </w:tr>
      <w:tr w:rsidR="00FE4374" w:rsidTr="00E770BA">
        <w:trPr>
          <w:trHeight w:val="3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374" w:rsidRDefault="00FE4374" w:rsidP="00E770BA">
            <w:pPr>
              <w:framePr w:w="9655" w:wrap="notBeside" w:vAnchor="text" w:hAnchor="text" w:xAlign="center" w:y="1"/>
              <w:ind w:left="120"/>
              <w:jc w:val="center"/>
              <w:rPr>
                <w:rStyle w:val="1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374" w:rsidRDefault="00FE4374" w:rsidP="00E770BA">
            <w:pPr>
              <w:framePr w:w="9655" w:wrap="notBeside" w:vAnchor="text" w:hAnchor="text" w:xAlign="center" w:y="1"/>
              <w:ind w:left="100"/>
              <w:jc w:val="center"/>
              <w:rPr>
                <w:rStyle w:val="1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374" w:rsidRDefault="00FE4374" w:rsidP="00E770BA">
            <w:pPr>
              <w:framePr w:w="9655" w:wrap="notBeside" w:vAnchor="text" w:hAnchor="text" w:xAlign="center" w:y="1"/>
              <w:ind w:left="120"/>
              <w:jc w:val="center"/>
              <w:rPr>
                <w:rStyle w:val="1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374" w:rsidRDefault="00FE4374" w:rsidP="00E770BA">
            <w:pPr>
              <w:framePr w:w="9655" w:wrap="notBeside" w:vAnchor="text" w:hAnchor="text" w:xAlign="center" w:y="1"/>
              <w:ind w:left="120"/>
              <w:jc w:val="center"/>
              <w:rPr>
                <w:rStyle w:val="1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374" w:rsidRDefault="00FE4374" w:rsidP="00E770BA">
            <w:pPr>
              <w:framePr w:w="9655" w:wrap="notBeside" w:vAnchor="text" w:hAnchor="text" w:xAlign="center" w:y="1"/>
              <w:ind w:left="120"/>
              <w:jc w:val="center"/>
              <w:rPr>
                <w:rStyle w:val="1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374" w:rsidRDefault="00FE4374" w:rsidP="00E770BA">
            <w:pPr>
              <w:framePr w:w="9655" w:wrap="notBeside" w:vAnchor="text" w:hAnchor="text" w:xAlign="center" w:y="1"/>
              <w:ind w:left="120"/>
              <w:jc w:val="center"/>
              <w:rPr>
                <w:rStyle w:val="11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374" w:rsidRDefault="00FE4374" w:rsidP="00E770BA">
            <w:pPr>
              <w:framePr w:w="9655" w:wrap="notBeside" w:vAnchor="text" w:hAnchor="text" w:xAlign="center" w:y="1"/>
              <w:ind w:left="120"/>
              <w:jc w:val="center"/>
              <w:rPr>
                <w:rStyle w:val="11"/>
              </w:rPr>
            </w:pPr>
          </w:p>
        </w:tc>
      </w:tr>
    </w:tbl>
    <w:p w:rsidR="00FE4374" w:rsidRDefault="00FE4374" w:rsidP="00E770BA">
      <w:pPr>
        <w:rPr>
          <w:lang w:val="uk-UA"/>
        </w:rPr>
      </w:pPr>
    </w:p>
    <w:p w:rsidR="00FE4374" w:rsidRPr="006125BA" w:rsidRDefault="00FE4374" w:rsidP="00E770BA">
      <w:pPr>
        <w:pStyle w:val="ListParagraph"/>
        <w:numPr>
          <w:ilvl w:val="0"/>
          <w:numId w:val="1"/>
        </w:numPr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Уніфікований паспорт музею.</w:t>
      </w:r>
    </w:p>
    <w:p w:rsidR="00FE4374" w:rsidRPr="00237A80" w:rsidRDefault="00FE4374" w:rsidP="00E770BA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color w:val="000000"/>
          <w:lang w:val="uk-UA" w:eastAsia="uk-UA"/>
        </w:rPr>
        <w:t>Опис досвіду роботи музею</w:t>
      </w:r>
      <w:r w:rsidRPr="00237A80">
        <w:rPr>
          <w:color w:val="000000"/>
          <w:lang w:val="uk-UA" w:eastAsia="uk-UA"/>
        </w:rPr>
        <w:t>.</w:t>
      </w:r>
    </w:p>
    <w:p w:rsidR="00FE4374" w:rsidRPr="00067226" w:rsidRDefault="00FE4374" w:rsidP="00E770BA">
      <w:pPr>
        <w:pStyle w:val="ListParagraph"/>
        <w:widowControl w:val="0"/>
        <w:numPr>
          <w:ilvl w:val="0"/>
          <w:numId w:val="1"/>
        </w:numPr>
        <w:tabs>
          <w:tab w:val="left" w:pos="1047"/>
        </w:tabs>
        <w:ind w:right="20"/>
        <w:jc w:val="both"/>
        <w:rPr>
          <w:lang w:val="uk-UA"/>
        </w:rPr>
      </w:pPr>
      <w:r>
        <w:rPr>
          <w:color w:val="000000"/>
          <w:lang w:val="uk-UA" w:eastAsia="uk-UA"/>
        </w:rPr>
        <w:t>Презентація</w:t>
      </w:r>
      <w:r w:rsidRPr="00237A80">
        <w:rPr>
          <w:color w:val="000000"/>
          <w:lang w:val="uk-UA" w:eastAsia="uk-UA"/>
        </w:rPr>
        <w:t xml:space="preserve">, що висвітлює музейну роботу </w:t>
      </w:r>
      <w:r>
        <w:rPr>
          <w:color w:val="000000"/>
          <w:lang w:val="uk-UA" w:eastAsia="uk-UA"/>
        </w:rPr>
        <w:t>(об’єм</w:t>
      </w:r>
      <w:r w:rsidRPr="00237A80">
        <w:rPr>
          <w:color w:val="000000"/>
          <w:lang w:val="uk-UA" w:eastAsia="uk-UA"/>
        </w:rPr>
        <w:t xml:space="preserve"> до 1</w:t>
      </w:r>
      <w:r>
        <w:rPr>
          <w:color w:val="000000"/>
          <w:lang w:val="uk-UA" w:eastAsia="uk-UA"/>
        </w:rPr>
        <w:t>0</w:t>
      </w:r>
      <w:r w:rsidRPr="00237A80">
        <w:rPr>
          <w:color w:val="000000"/>
          <w:lang w:val="uk-UA" w:eastAsia="uk-UA"/>
        </w:rPr>
        <w:t xml:space="preserve"> слайдів у програмі </w:t>
      </w:r>
      <w:r>
        <w:rPr>
          <w:color w:val="000000"/>
          <w:lang w:val="uk-UA" w:eastAsia="uk-UA"/>
        </w:rPr>
        <w:t xml:space="preserve">               </w:t>
      </w:r>
      <w:r w:rsidRPr="00237A80">
        <w:rPr>
          <w:color w:val="000000"/>
          <w:lang w:val="en-US" w:eastAsia="en-US"/>
        </w:rPr>
        <w:t>Power</w:t>
      </w:r>
      <w:r w:rsidRPr="00237A80">
        <w:rPr>
          <w:color w:val="000000"/>
          <w:lang w:val="uk-UA" w:eastAsia="en-US"/>
        </w:rPr>
        <w:t xml:space="preserve"> </w:t>
      </w:r>
      <w:r w:rsidRPr="00237A80">
        <w:rPr>
          <w:color w:val="000000"/>
          <w:lang w:val="en-US" w:eastAsia="en-US"/>
        </w:rPr>
        <w:t>Point</w:t>
      </w:r>
      <w:r>
        <w:rPr>
          <w:color w:val="000000"/>
          <w:lang w:val="uk-UA" w:eastAsia="en-US"/>
        </w:rPr>
        <w:t>)</w:t>
      </w:r>
      <w:r w:rsidRPr="00237A80">
        <w:rPr>
          <w:color w:val="000000"/>
          <w:lang w:val="uk-UA" w:eastAsia="en-US"/>
        </w:rPr>
        <w:t>.</w:t>
      </w:r>
    </w:p>
    <w:p w:rsidR="00FE4374" w:rsidRPr="00367559" w:rsidRDefault="00FE4374" w:rsidP="00E770BA">
      <w:pPr>
        <w:jc w:val="center"/>
        <w:rPr>
          <w:rStyle w:val="50"/>
          <w:rFonts w:ascii="Times New Roman" w:hAnsi="Times New Roman" w:cs="Times New Roman"/>
          <w:b w:val="0"/>
          <w:bCs w:val="0"/>
        </w:rPr>
      </w:pPr>
    </w:p>
    <w:p w:rsidR="00FE4374" w:rsidRDefault="00FE4374" w:rsidP="00E770BA">
      <w:pPr>
        <w:ind w:left="5400"/>
        <w:rPr>
          <w:lang w:val="uk-UA"/>
        </w:rPr>
      </w:pPr>
    </w:p>
    <w:p w:rsidR="00FE4374" w:rsidRDefault="00FE4374" w:rsidP="00E770BA">
      <w:pPr>
        <w:ind w:left="5400"/>
        <w:rPr>
          <w:lang w:val="uk-UA"/>
        </w:rPr>
      </w:pPr>
    </w:p>
    <w:p w:rsidR="00FE4374" w:rsidRPr="00E770BA" w:rsidRDefault="00FE4374" w:rsidP="008D01F5">
      <w:pPr>
        <w:ind w:left="4692" w:firstLine="708"/>
        <w:rPr>
          <w:lang w:val="uk-UA"/>
        </w:rPr>
      </w:pPr>
      <w:r w:rsidRPr="00A70EB8">
        <w:t xml:space="preserve">Додаток </w:t>
      </w:r>
      <w:r>
        <w:rPr>
          <w:lang w:val="uk-UA"/>
        </w:rPr>
        <w:t>2</w:t>
      </w:r>
    </w:p>
    <w:p w:rsidR="00FE4374" w:rsidRPr="00A70EB8" w:rsidRDefault="00FE4374" w:rsidP="008D01F5">
      <w:pPr>
        <w:ind w:left="5400"/>
      </w:pPr>
      <w:r w:rsidRPr="00A70EB8">
        <w:t>до наказу начальника  відділу</w:t>
      </w:r>
    </w:p>
    <w:p w:rsidR="00FE4374" w:rsidRPr="00A70EB8" w:rsidRDefault="00FE4374" w:rsidP="008D01F5">
      <w:pPr>
        <w:ind w:left="5400"/>
      </w:pPr>
      <w:r w:rsidRPr="00A70EB8">
        <w:t>освіти Петрівської районної</w:t>
      </w:r>
    </w:p>
    <w:p w:rsidR="00FE4374" w:rsidRPr="00A70EB8" w:rsidRDefault="00FE4374" w:rsidP="008D01F5">
      <w:pPr>
        <w:ind w:left="5400"/>
      </w:pPr>
      <w:r w:rsidRPr="00A70EB8">
        <w:t>державної адміністрації</w:t>
      </w:r>
    </w:p>
    <w:p w:rsidR="00FE4374" w:rsidRPr="00E770BA" w:rsidRDefault="00FE4374" w:rsidP="008D01F5">
      <w:pPr>
        <w:ind w:left="4248" w:firstLine="708"/>
        <w:rPr>
          <w:lang w:val="uk-UA"/>
        </w:rPr>
      </w:pPr>
      <w:r w:rsidRPr="00A906E4">
        <w:t xml:space="preserve">        </w:t>
      </w:r>
      <w:r w:rsidRPr="00A906E4">
        <w:rPr>
          <w:lang w:val="uk-UA"/>
        </w:rPr>
        <w:t xml:space="preserve">від </w:t>
      </w:r>
      <w:r w:rsidRPr="00A906E4">
        <w:t>«</w:t>
      </w:r>
      <w:r>
        <w:rPr>
          <w:lang w:val="uk-UA"/>
        </w:rPr>
        <w:t>11</w:t>
      </w:r>
      <w:r w:rsidRPr="00A906E4">
        <w:t xml:space="preserve">» </w:t>
      </w:r>
      <w:r>
        <w:rPr>
          <w:lang w:val="uk-UA"/>
        </w:rPr>
        <w:t xml:space="preserve">грудня </w:t>
      </w:r>
      <w:r w:rsidRPr="00A906E4">
        <w:t xml:space="preserve">2018 року  № </w:t>
      </w:r>
      <w:r>
        <w:rPr>
          <w:lang w:val="uk-UA"/>
        </w:rPr>
        <w:t>269</w:t>
      </w:r>
    </w:p>
    <w:p w:rsidR="00FE4374" w:rsidRPr="002E1F5D" w:rsidRDefault="00FE4374" w:rsidP="00E770BA">
      <w:pPr>
        <w:rPr>
          <w:lang w:val="uk-UA"/>
        </w:rPr>
      </w:pPr>
    </w:p>
    <w:p w:rsidR="00FE4374" w:rsidRDefault="00FE4374" w:rsidP="008D01F5">
      <w:pPr>
        <w:jc w:val="center"/>
        <w:rPr>
          <w:b/>
          <w:bCs/>
          <w:lang w:val="uk-UA"/>
        </w:rPr>
      </w:pPr>
      <w:r w:rsidRPr="008D01F5">
        <w:rPr>
          <w:b/>
          <w:bCs/>
          <w:lang w:val="uk-UA"/>
        </w:rPr>
        <w:t xml:space="preserve">Склад </w:t>
      </w:r>
    </w:p>
    <w:p w:rsidR="00FE4374" w:rsidRPr="008D01F5" w:rsidRDefault="00FE4374" w:rsidP="008D01F5">
      <w:pPr>
        <w:jc w:val="center"/>
        <w:rPr>
          <w:b/>
          <w:bCs/>
          <w:lang w:val="uk-UA"/>
        </w:rPr>
      </w:pPr>
      <w:r w:rsidRPr="008D01F5">
        <w:rPr>
          <w:b/>
          <w:bCs/>
          <w:lang w:val="uk-UA"/>
        </w:rPr>
        <w:t>комісії</w:t>
      </w:r>
      <w:r>
        <w:rPr>
          <w:b/>
          <w:bCs/>
          <w:lang w:val="uk-UA"/>
        </w:rPr>
        <w:t xml:space="preserve"> </w:t>
      </w:r>
      <w:r w:rsidRPr="008D01F5">
        <w:rPr>
          <w:b/>
          <w:bCs/>
          <w:lang w:val="uk-UA"/>
        </w:rPr>
        <w:t>районного етапу</w:t>
      </w:r>
    </w:p>
    <w:p w:rsidR="00FE4374" w:rsidRPr="008D01F5" w:rsidRDefault="00FE4374" w:rsidP="00E770BA">
      <w:pPr>
        <w:jc w:val="center"/>
        <w:rPr>
          <w:rStyle w:val="50"/>
          <w:rFonts w:ascii="Times New Roman" w:hAnsi="Times New Roman" w:cs="Times New Roman"/>
        </w:rPr>
      </w:pPr>
      <w:r w:rsidRPr="008D01F5">
        <w:rPr>
          <w:rStyle w:val="50"/>
          <w:rFonts w:ascii="Times New Roman" w:hAnsi="Times New Roman" w:cs="Times New Roman"/>
        </w:rPr>
        <w:t>обласного огляду музеїв при закладах освіти</w:t>
      </w:r>
    </w:p>
    <w:p w:rsidR="00FE4374" w:rsidRPr="008D7A7E" w:rsidRDefault="00FE4374" w:rsidP="00E770BA">
      <w:pPr>
        <w:jc w:val="center"/>
        <w:rPr>
          <w:lang w:val="uk-UA"/>
        </w:rPr>
      </w:pPr>
    </w:p>
    <w:p w:rsidR="00FE4374" w:rsidRPr="00067226" w:rsidRDefault="00FE4374" w:rsidP="00E770BA">
      <w:pPr>
        <w:ind w:left="2410" w:hanging="2410"/>
        <w:rPr>
          <w:lang w:val="uk-UA"/>
        </w:rPr>
      </w:pPr>
      <w:r>
        <w:rPr>
          <w:lang w:val="uk-UA"/>
        </w:rPr>
        <w:t xml:space="preserve">Москалець Г.Л.         - директор </w:t>
      </w:r>
      <w:r>
        <w:t>комунальної установи «Петрівський районний  центр із обслуговування  закладів освіти»</w:t>
      </w:r>
      <w:r>
        <w:rPr>
          <w:lang w:val="uk-UA"/>
        </w:rPr>
        <w:t>;</w:t>
      </w:r>
    </w:p>
    <w:p w:rsidR="00FE4374" w:rsidRDefault="00FE4374" w:rsidP="008D01F5">
      <w:pPr>
        <w:ind w:left="2410" w:hanging="2410"/>
        <w:rPr>
          <w:lang w:val="uk-UA"/>
        </w:rPr>
      </w:pPr>
      <w:r w:rsidRPr="008D7A7E">
        <w:rPr>
          <w:lang w:val="uk-UA"/>
        </w:rPr>
        <w:t xml:space="preserve">Швець Т.М.         </w:t>
      </w:r>
      <w:r>
        <w:rPr>
          <w:lang w:val="uk-UA"/>
        </w:rPr>
        <w:tab/>
        <w:t xml:space="preserve"> - </w:t>
      </w:r>
      <w:r w:rsidRPr="007469CA">
        <w:rPr>
          <w:lang w:val="uk-UA"/>
        </w:rPr>
        <w:t>методист районного методичного кабінет</w:t>
      </w:r>
      <w:r>
        <w:rPr>
          <w:lang w:val="uk-UA"/>
        </w:rPr>
        <w:t>у</w:t>
      </w:r>
      <w:r w:rsidRPr="008D01F5">
        <w:t xml:space="preserve"> </w:t>
      </w:r>
      <w:r>
        <w:t>комунальної установи «Петрівський районний  центр із обслуговування  закладів освіти»</w:t>
      </w:r>
      <w:r>
        <w:rPr>
          <w:lang w:val="uk-UA"/>
        </w:rPr>
        <w:t>;</w:t>
      </w:r>
    </w:p>
    <w:p w:rsidR="00FE4374" w:rsidRDefault="00FE4374" w:rsidP="008D01F5">
      <w:pPr>
        <w:ind w:left="2410" w:hanging="2410"/>
        <w:rPr>
          <w:lang w:val="uk-UA"/>
        </w:rPr>
      </w:pPr>
      <w:r>
        <w:rPr>
          <w:lang w:val="uk-UA"/>
        </w:rPr>
        <w:t xml:space="preserve">Суліма Д.О.                - </w:t>
      </w:r>
      <w:r w:rsidRPr="007469CA">
        <w:rPr>
          <w:lang w:val="uk-UA"/>
        </w:rPr>
        <w:t>методист районного методичного кабінет</w:t>
      </w:r>
      <w:r>
        <w:rPr>
          <w:lang w:val="uk-UA"/>
        </w:rPr>
        <w:t>у</w:t>
      </w:r>
      <w:r w:rsidRPr="008D01F5">
        <w:t xml:space="preserve"> </w:t>
      </w:r>
      <w:r>
        <w:t>комунальної установи «Петрівський районний  центр із обслуговування  закладів освіти»</w:t>
      </w:r>
      <w:r>
        <w:rPr>
          <w:lang w:val="uk-UA"/>
        </w:rPr>
        <w:t>;</w:t>
      </w:r>
    </w:p>
    <w:p w:rsidR="00FE4374" w:rsidRPr="008D7A7E" w:rsidRDefault="00FE4374" w:rsidP="00E770BA">
      <w:pPr>
        <w:rPr>
          <w:lang w:val="uk-UA"/>
        </w:rPr>
      </w:pPr>
      <w:r>
        <w:rPr>
          <w:lang w:val="uk-UA"/>
        </w:rPr>
        <w:t xml:space="preserve">Бойко В.О.          </w:t>
      </w:r>
      <w:r>
        <w:rPr>
          <w:lang w:val="uk-UA"/>
        </w:rPr>
        <w:tab/>
        <w:t xml:space="preserve"> - директор ц</w:t>
      </w:r>
      <w:r w:rsidRPr="008D7A7E">
        <w:rPr>
          <w:lang w:val="uk-UA"/>
        </w:rPr>
        <w:t>ентру дитячої та юнацької   творчості;</w:t>
      </w:r>
    </w:p>
    <w:p w:rsidR="00FE4374" w:rsidRPr="00C25DA9" w:rsidRDefault="00FE4374" w:rsidP="00E770BA">
      <w:pPr>
        <w:jc w:val="both"/>
        <w:rPr>
          <w:lang w:val="uk-UA"/>
        </w:rPr>
      </w:pPr>
      <w:r>
        <w:rPr>
          <w:lang w:val="uk-UA"/>
        </w:rPr>
        <w:t>Сапок С. І.                 - директор Петрівського районного музею історії.</w:t>
      </w:r>
    </w:p>
    <w:p w:rsidR="00FE4374" w:rsidRPr="00C25DA9" w:rsidRDefault="00FE4374" w:rsidP="00E770BA">
      <w:pPr>
        <w:rPr>
          <w:lang w:val="uk-UA"/>
        </w:rPr>
      </w:pPr>
    </w:p>
    <w:p w:rsidR="00FE4374" w:rsidRPr="008D7A7E" w:rsidRDefault="00FE4374" w:rsidP="00E770BA">
      <w:pPr>
        <w:rPr>
          <w:lang w:val="uk-UA"/>
        </w:rPr>
      </w:pPr>
    </w:p>
    <w:p w:rsidR="00FE4374" w:rsidRPr="00C6614F" w:rsidRDefault="00FE4374" w:rsidP="00E770BA">
      <w:pPr>
        <w:rPr>
          <w:lang w:val="uk-UA"/>
        </w:rPr>
      </w:pPr>
    </w:p>
    <w:sectPr w:rsidR="00FE4374" w:rsidRPr="00C6614F" w:rsidSect="00B97FB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374" w:rsidRDefault="00FE4374" w:rsidP="00590349">
      <w:r>
        <w:separator/>
      </w:r>
    </w:p>
  </w:endnote>
  <w:endnote w:type="continuationSeparator" w:id="0">
    <w:p w:rsidR="00FE4374" w:rsidRDefault="00FE4374" w:rsidP="00590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374" w:rsidRDefault="00FE4374" w:rsidP="00590349">
      <w:r>
        <w:separator/>
      </w:r>
    </w:p>
  </w:footnote>
  <w:footnote w:type="continuationSeparator" w:id="0">
    <w:p w:rsidR="00FE4374" w:rsidRDefault="00FE4374" w:rsidP="00590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374" w:rsidRDefault="00FE4374" w:rsidP="005F4B8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E4374" w:rsidRDefault="00FE43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7F50"/>
    <w:multiLevelType w:val="multilevel"/>
    <w:tmpl w:val="C6CE564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3A4AE5"/>
    <w:multiLevelType w:val="hybridMultilevel"/>
    <w:tmpl w:val="D3C6D74E"/>
    <w:lvl w:ilvl="0" w:tplc="07382D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14F"/>
    <w:rsid w:val="0004758D"/>
    <w:rsid w:val="00067226"/>
    <w:rsid w:val="000A1DF2"/>
    <w:rsid w:val="00196458"/>
    <w:rsid w:val="001F691E"/>
    <w:rsid w:val="00237A80"/>
    <w:rsid w:val="00280DEF"/>
    <w:rsid w:val="002947E8"/>
    <w:rsid w:val="002B6A60"/>
    <w:rsid w:val="002E1F5D"/>
    <w:rsid w:val="00321757"/>
    <w:rsid w:val="00367559"/>
    <w:rsid w:val="003776EB"/>
    <w:rsid w:val="003B1D7E"/>
    <w:rsid w:val="003B348D"/>
    <w:rsid w:val="00452648"/>
    <w:rsid w:val="004C4BD4"/>
    <w:rsid w:val="004E3586"/>
    <w:rsid w:val="00511199"/>
    <w:rsid w:val="00531F42"/>
    <w:rsid w:val="00590349"/>
    <w:rsid w:val="005D4F22"/>
    <w:rsid w:val="005E55E9"/>
    <w:rsid w:val="005F4B87"/>
    <w:rsid w:val="006125BA"/>
    <w:rsid w:val="00677F1C"/>
    <w:rsid w:val="0069082C"/>
    <w:rsid w:val="0073375A"/>
    <w:rsid w:val="007469CA"/>
    <w:rsid w:val="00803424"/>
    <w:rsid w:val="00822469"/>
    <w:rsid w:val="008326E5"/>
    <w:rsid w:val="0084390D"/>
    <w:rsid w:val="008676E4"/>
    <w:rsid w:val="008D01F5"/>
    <w:rsid w:val="008D7A7E"/>
    <w:rsid w:val="008E1044"/>
    <w:rsid w:val="009B7CAB"/>
    <w:rsid w:val="00A03635"/>
    <w:rsid w:val="00A551F6"/>
    <w:rsid w:val="00A67E66"/>
    <w:rsid w:val="00A700F3"/>
    <w:rsid w:val="00A70EB8"/>
    <w:rsid w:val="00A906E4"/>
    <w:rsid w:val="00AB2A57"/>
    <w:rsid w:val="00AD7BA0"/>
    <w:rsid w:val="00B97FB1"/>
    <w:rsid w:val="00BA49D4"/>
    <w:rsid w:val="00BC44DE"/>
    <w:rsid w:val="00C25DA9"/>
    <w:rsid w:val="00C45CB3"/>
    <w:rsid w:val="00C472C2"/>
    <w:rsid w:val="00C6614F"/>
    <w:rsid w:val="00C779B6"/>
    <w:rsid w:val="00CA37D6"/>
    <w:rsid w:val="00CA5908"/>
    <w:rsid w:val="00D07D59"/>
    <w:rsid w:val="00D347D3"/>
    <w:rsid w:val="00D43D00"/>
    <w:rsid w:val="00D71D7B"/>
    <w:rsid w:val="00E74C8D"/>
    <w:rsid w:val="00E770BA"/>
    <w:rsid w:val="00F30013"/>
    <w:rsid w:val="00F82D0D"/>
    <w:rsid w:val="00FC35B1"/>
    <w:rsid w:val="00FE0822"/>
    <w:rsid w:val="00FE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4F"/>
    <w:rPr>
      <w:rFonts w:eastAsia="Times New Roman"/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текст1"/>
    <w:basedOn w:val="DefaultParagraphFont"/>
    <w:uiPriority w:val="99"/>
    <w:rsid w:val="00C6614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4">
    <w:name w:val="Основной текст4"/>
    <w:basedOn w:val="DefaultParagraphFont"/>
    <w:uiPriority w:val="99"/>
    <w:rsid w:val="00C6614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5">
    <w:name w:val="Основной текст5"/>
    <w:basedOn w:val="DefaultParagraphFont"/>
    <w:uiPriority w:val="99"/>
    <w:rsid w:val="00C6614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7">
    <w:name w:val="Основной текст7"/>
    <w:basedOn w:val="DefaultParagraphFont"/>
    <w:uiPriority w:val="99"/>
    <w:rsid w:val="00C6614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50">
    <w:name w:val="Основной текст (5)"/>
    <w:basedOn w:val="DefaultParagraphFont"/>
    <w:uiPriority w:val="99"/>
    <w:rsid w:val="00C6614F"/>
    <w:rPr>
      <w:rFonts w:ascii="Sylfaen" w:hAnsi="Sylfaen" w:cs="Sylfaen"/>
      <w:b/>
      <w:bCs/>
      <w:color w:val="000000"/>
      <w:spacing w:val="10"/>
      <w:w w:val="100"/>
      <w:position w:val="0"/>
      <w:sz w:val="24"/>
      <w:szCs w:val="24"/>
      <w:u w:val="none"/>
      <w:lang w:val="uk-UA" w:eastAsia="uk-UA"/>
    </w:rPr>
  </w:style>
  <w:style w:type="character" w:customStyle="1" w:styleId="2">
    <w:name w:val="Основной текст2"/>
    <w:basedOn w:val="DefaultParagraphFont"/>
    <w:uiPriority w:val="99"/>
    <w:rsid w:val="00C6614F"/>
    <w:rPr>
      <w:rFonts w:ascii="Sylfaen" w:hAnsi="Sylfaen" w:cs="Sylfae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3">
    <w:name w:val="Основной текст3"/>
    <w:basedOn w:val="DefaultParagraphFont"/>
    <w:uiPriority w:val="99"/>
    <w:rsid w:val="00C6614F"/>
    <w:rPr>
      <w:rFonts w:ascii="Sylfaen" w:hAnsi="Sylfaen" w:cs="Sylfae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a0">
    <w:name w:val="Основной текст + Полужирный"/>
    <w:aliases w:val="Интервал 0 pt"/>
    <w:basedOn w:val="DefaultParagraphFont"/>
    <w:uiPriority w:val="99"/>
    <w:rsid w:val="00C6614F"/>
    <w:rPr>
      <w:rFonts w:ascii="Sylfaen" w:hAnsi="Sylfaen" w:cs="Sylfaen"/>
      <w:b/>
      <w:bCs/>
      <w:color w:val="000000"/>
      <w:spacing w:val="1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a1">
    <w:name w:val="Подпись к таблице"/>
    <w:basedOn w:val="DefaultParagraphFont"/>
    <w:uiPriority w:val="99"/>
    <w:rsid w:val="00C6614F"/>
    <w:rPr>
      <w:rFonts w:ascii="Sylfaen" w:hAnsi="Sylfaen" w:cs="Sylfaen"/>
      <w:b/>
      <w:bCs/>
      <w:color w:val="000000"/>
      <w:spacing w:val="10"/>
      <w:w w:val="100"/>
      <w:position w:val="0"/>
      <w:sz w:val="24"/>
      <w:szCs w:val="24"/>
      <w:u w:val="single"/>
      <w:lang w:val="uk-UA" w:eastAsia="uk-UA"/>
    </w:rPr>
  </w:style>
  <w:style w:type="character" w:customStyle="1" w:styleId="6">
    <w:name w:val="Основной текст6"/>
    <w:basedOn w:val="DefaultParagraphFont"/>
    <w:uiPriority w:val="99"/>
    <w:rsid w:val="00C6614F"/>
    <w:rPr>
      <w:rFonts w:ascii="Sylfaen" w:hAnsi="Sylfaen" w:cs="Sylfae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TrebuchetMS">
    <w:name w:val="Основной текст + Trebuchet MS"/>
    <w:aliases w:val="8 pt,Интервал 0 pt1"/>
    <w:basedOn w:val="DefaultParagraphFont"/>
    <w:uiPriority w:val="99"/>
    <w:rsid w:val="00C6614F"/>
    <w:rPr>
      <w:rFonts w:ascii="Trebuchet MS" w:hAnsi="Trebuchet MS" w:cs="Trebuchet MS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uk-UA" w:eastAsia="uk-UA"/>
    </w:rPr>
  </w:style>
  <w:style w:type="paragraph" w:styleId="Header">
    <w:name w:val="header"/>
    <w:basedOn w:val="Normal"/>
    <w:link w:val="HeaderChar"/>
    <w:uiPriority w:val="99"/>
    <w:rsid w:val="00C661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614F"/>
    <w:rPr>
      <w:rFonts w:eastAsia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6614F"/>
  </w:style>
  <w:style w:type="character" w:customStyle="1" w:styleId="a2">
    <w:name w:val="Основной текст_"/>
    <w:basedOn w:val="DefaultParagraphFont"/>
    <w:uiPriority w:val="99"/>
    <w:rsid w:val="00D43D00"/>
    <w:rPr>
      <w:rFonts w:ascii="Times New Roman" w:hAnsi="Times New Roman" w:cs="Times New Roman"/>
      <w:sz w:val="26"/>
      <w:szCs w:val="26"/>
      <w:u w:val="none"/>
    </w:rPr>
  </w:style>
  <w:style w:type="character" w:customStyle="1" w:styleId="11">
    <w:name w:val="Основной текст + 11"/>
    <w:aliases w:val="5 pt"/>
    <w:basedOn w:val="a2"/>
    <w:uiPriority w:val="99"/>
    <w:rsid w:val="00237A80"/>
    <w:rPr>
      <w:color w:val="000000"/>
      <w:spacing w:val="0"/>
      <w:w w:val="100"/>
      <w:position w:val="0"/>
      <w:sz w:val="23"/>
      <w:szCs w:val="23"/>
      <w:lang w:val="uk-UA" w:eastAsia="uk-UA"/>
    </w:rPr>
  </w:style>
  <w:style w:type="paragraph" w:styleId="ListParagraph">
    <w:name w:val="List Paragraph"/>
    <w:basedOn w:val="Normal"/>
    <w:uiPriority w:val="99"/>
    <w:qFormat/>
    <w:rsid w:val="00237A80"/>
    <w:pPr>
      <w:ind w:left="720"/>
    </w:pPr>
  </w:style>
  <w:style w:type="paragraph" w:styleId="NoSpacing">
    <w:name w:val="No Spacing"/>
    <w:uiPriority w:val="99"/>
    <w:qFormat/>
    <w:rsid w:val="00FE082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0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0822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 Знак Знак Знак Знак Знак Знак"/>
    <w:basedOn w:val="Normal"/>
    <w:link w:val="DefaultParagraphFont"/>
    <w:uiPriority w:val="99"/>
    <w:rsid w:val="00D07D59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3</Pages>
  <Words>633</Words>
  <Characters>3610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2018-12-13T08:05:00Z</cp:lastPrinted>
  <dcterms:created xsi:type="dcterms:W3CDTF">2018-12-11T08:21:00Z</dcterms:created>
  <dcterms:modified xsi:type="dcterms:W3CDTF">2018-12-13T08:17:00Z</dcterms:modified>
</cp:coreProperties>
</file>